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bfa98106f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2467f40fa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 Channel,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502f067c947c5" /><Relationship Type="http://schemas.openxmlformats.org/officeDocument/2006/relationships/numbering" Target="/word/numbering.xml" Id="Rf9fb0de8e3dd4b34" /><Relationship Type="http://schemas.openxmlformats.org/officeDocument/2006/relationships/settings" Target="/word/settings.xml" Id="R5972718ef11f43eb" /><Relationship Type="http://schemas.openxmlformats.org/officeDocument/2006/relationships/image" Target="/word/media/62d17af1-a448-4e16-88d8-d7ce341b8d1e.png" Id="R9792467f40fa4012" /></Relationships>
</file>