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28e12c9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69004a5c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87e61be1c477b" /><Relationship Type="http://schemas.openxmlformats.org/officeDocument/2006/relationships/numbering" Target="/word/numbering.xml" Id="Rbeae894a26c44dc6" /><Relationship Type="http://schemas.openxmlformats.org/officeDocument/2006/relationships/settings" Target="/word/settings.xml" Id="R8346e08f1772494e" /><Relationship Type="http://schemas.openxmlformats.org/officeDocument/2006/relationships/image" Target="/word/media/c32390e1-7f71-48d2-ba3b-cf65026932af.png" Id="Rcbe269004a5c46cc" /></Relationships>
</file>