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1746a2aa7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9e3583af5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Hardington,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8d307190a4f3e" /><Relationship Type="http://schemas.openxmlformats.org/officeDocument/2006/relationships/numbering" Target="/word/numbering.xml" Id="Rc63f55fd321647cc" /><Relationship Type="http://schemas.openxmlformats.org/officeDocument/2006/relationships/settings" Target="/word/settings.xml" Id="R83f2a61cd0374db5" /><Relationship Type="http://schemas.openxmlformats.org/officeDocument/2006/relationships/image" Target="/word/media/436c89bd-e844-4914-a5b6-02b7d4ac8842.png" Id="Re1b9e3583af5485c" /></Relationships>
</file>