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53cf5be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20301d7c8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Hatley Saint George,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e693b12e4620" /><Relationship Type="http://schemas.openxmlformats.org/officeDocument/2006/relationships/numbering" Target="/word/numbering.xml" Id="Rd57f7ebe52e64b8d" /><Relationship Type="http://schemas.openxmlformats.org/officeDocument/2006/relationships/settings" Target="/word/settings.xml" Id="Rb4de359aca3f44eb" /><Relationship Type="http://schemas.openxmlformats.org/officeDocument/2006/relationships/image" Target="/word/media/9dbd9b25-a4cd-48c3-a0e1-7518e5a77620.png" Id="Ra5e20301d7c84d8b" /></Relationships>
</file>