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c1e4316bca4d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66303b5ef647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Inchlaggan,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1e4a340de54c0a" /><Relationship Type="http://schemas.openxmlformats.org/officeDocument/2006/relationships/numbering" Target="/word/numbering.xml" Id="R08e6139b9f20421e" /><Relationship Type="http://schemas.openxmlformats.org/officeDocument/2006/relationships/settings" Target="/word/settings.xml" Id="R24f11cba2309411a" /><Relationship Type="http://schemas.openxmlformats.org/officeDocument/2006/relationships/image" Target="/word/media/acbc953a-c671-4584-99df-78108dd03efd.png" Id="Rd166303b5ef64759" /></Relationships>
</file>