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a345c4d4a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b39cc6587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Inganess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483951f8e4db7" /><Relationship Type="http://schemas.openxmlformats.org/officeDocument/2006/relationships/numbering" Target="/word/numbering.xml" Id="R410413fff3a64b98" /><Relationship Type="http://schemas.openxmlformats.org/officeDocument/2006/relationships/settings" Target="/word/settings.xml" Id="R0770a73c1a784bb2" /><Relationship Type="http://schemas.openxmlformats.org/officeDocument/2006/relationships/image" Target="/word/media/818bf1f4-2708-40e5-bfe3-23519f8818d4.png" Id="Rd09b39cc65874ecf" /></Relationships>
</file>