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baf722568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6b7031629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Invercannich,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20b82a8a74e5f" /><Relationship Type="http://schemas.openxmlformats.org/officeDocument/2006/relationships/numbering" Target="/word/numbering.xml" Id="R2ad19f4b89404298" /><Relationship Type="http://schemas.openxmlformats.org/officeDocument/2006/relationships/settings" Target="/word/settings.xml" Id="R5243f645234f4b21" /><Relationship Type="http://schemas.openxmlformats.org/officeDocument/2006/relationships/image" Target="/word/media/4c881ccc-914b-4e6a-9094-821ed15d7589.png" Id="R2ed6b70316294daf" /></Relationships>
</file>