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2c1b7c830c46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9657ec69f242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Island of Rona,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73245ae4f44eec" /><Relationship Type="http://schemas.openxmlformats.org/officeDocument/2006/relationships/numbering" Target="/word/numbering.xml" Id="R5a9c926fe08349dd" /><Relationship Type="http://schemas.openxmlformats.org/officeDocument/2006/relationships/settings" Target="/word/settings.xml" Id="R7291094a9fb4445c" /><Relationship Type="http://schemas.openxmlformats.org/officeDocument/2006/relationships/image" Target="/word/media/d41730d0-5b7c-4309-a599-facf30ee4452.png" Id="Ra39657ec69f242c7" /></Relationships>
</file>