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b9ec08fd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50a93c50d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Jedburgh,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b3d7f648b4b8f" /><Relationship Type="http://schemas.openxmlformats.org/officeDocument/2006/relationships/numbering" Target="/word/numbering.xml" Id="R9260c158a8ed4955" /><Relationship Type="http://schemas.openxmlformats.org/officeDocument/2006/relationships/settings" Target="/word/settings.xml" Id="R67a614690ca74af4" /><Relationship Type="http://schemas.openxmlformats.org/officeDocument/2006/relationships/image" Target="/word/media/b9b32c36-27b2-4a71-bb15-35cb64141c8d.png" Id="R8e850a93c50d4c1c" /></Relationships>
</file>