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1a087e32c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2e378dafc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Kennack Cove,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eb32a9ec5416c" /><Relationship Type="http://schemas.openxmlformats.org/officeDocument/2006/relationships/numbering" Target="/word/numbering.xml" Id="R804928b960b74bf3" /><Relationship Type="http://schemas.openxmlformats.org/officeDocument/2006/relationships/settings" Target="/word/settings.xml" Id="R89a6948f97194430" /><Relationship Type="http://schemas.openxmlformats.org/officeDocument/2006/relationships/image" Target="/word/media/ea114984-26cf-4e27-a5e9-3fa47b4a996f.png" Id="Rd602e378dafc4381" /></Relationships>
</file>