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fa93fe882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6e4c4d636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Latheronwheel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c9185cd8e4f38" /><Relationship Type="http://schemas.openxmlformats.org/officeDocument/2006/relationships/numbering" Target="/word/numbering.xml" Id="R332d081f93e94139" /><Relationship Type="http://schemas.openxmlformats.org/officeDocument/2006/relationships/settings" Target="/word/settings.xml" Id="Rfec2d28a79354e24" /><Relationship Type="http://schemas.openxmlformats.org/officeDocument/2006/relationships/image" Target="/word/media/c9761ce9-bbf2-4a58-9f98-444fa7d45069.png" Id="R0f46e4c4d636475f" /></Relationships>
</file>