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1c31de5e5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904e51ccf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Rollright,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3180fe702426f" /><Relationship Type="http://schemas.openxmlformats.org/officeDocument/2006/relationships/numbering" Target="/word/numbering.xml" Id="Rb1f02c1a8ecb416f" /><Relationship Type="http://schemas.openxmlformats.org/officeDocument/2006/relationships/settings" Target="/word/settings.xml" Id="R21d53f098afe4f85" /><Relationship Type="http://schemas.openxmlformats.org/officeDocument/2006/relationships/image" Target="/word/media/c76a39df-931e-4443-ae50-98f1ab906484.png" Id="Rd5d904e51ccf4437" /></Relationships>
</file>