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a282edb7c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5472a5e75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Llandefalle,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cd74efd0c4a16" /><Relationship Type="http://schemas.openxmlformats.org/officeDocument/2006/relationships/numbering" Target="/word/numbering.xml" Id="Rfe0b7862c03b4b01" /><Relationship Type="http://schemas.openxmlformats.org/officeDocument/2006/relationships/settings" Target="/word/settings.xml" Id="R41efad373f3a40fa" /><Relationship Type="http://schemas.openxmlformats.org/officeDocument/2006/relationships/image" Target="/word/media/372571a8-9a6c-4c19-9487-cb23345956b1.png" Id="R8345472a5e754eee" /></Relationships>
</file>