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6cb7c3c4b14d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9a246392c343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Llandrillo-yn-Rhos,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00ac5fb61442f8" /><Relationship Type="http://schemas.openxmlformats.org/officeDocument/2006/relationships/numbering" Target="/word/numbering.xml" Id="Rbc2b7febd52b4c4b" /><Relationship Type="http://schemas.openxmlformats.org/officeDocument/2006/relationships/settings" Target="/word/settings.xml" Id="R99670305618c459a" /><Relationship Type="http://schemas.openxmlformats.org/officeDocument/2006/relationships/image" Target="/word/media/acdc5f28-fb24-4f19-a79d-896825a68c40.png" Id="R319a246392c3439b" /></Relationships>
</file>