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6823e5bf7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2276c8b23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Llangybi,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f473df8b84eb5" /><Relationship Type="http://schemas.openxmlformats.org/officeDocument/2006/relationships/numbering" Target="/word/numbering.xml" Id="R8d44243d80f14c03" /><Relationship Type="http://schemas.openxmlformats.org/officeDocument/2006/relationships/settings" Target="/word/settings.xml" Id="R02cfb19a6f594d10" /><Relationship Type="http://schemas.openxmlformats.org/officeDocument/2006/relationships/image" Target="/word/media/4cd54952-a241-4a53-9346-bcb4d2084479.png" Id="Rc132276c8b234e43" /></Relationships>
</file>