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e891e2726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317e58744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Llanhamlach, Powys,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ba90ae99dc4093" /><Relationship Type="http://schemas.openxmlformats.org/officeDocument/2006/relationships/numbering" Target="/word/numbering.xml" Id="Rb3bf841652b340d5" /><Relationship Type="http://schemas.openxmlformats.org/officeDocument/2006/relationships/settings" Target="/word/settings.xml" Id="R314d3a20841542cc" /><Relationship Type="http://schemas.openxmlformats.org/officeDocument/2006/relationships/image" Target="/word/media/371b670f-2de8-436d-ab32-5a477da40cb9.png" Id="R1a7317e587444dde" /></Relationships>
</file>