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9b07ae168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1eec3ffc5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an Lagain,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1e46111894fc4" /><Relationship Type="http://schemas.openxmlformats.org/officeDocument/2006/relationships/numbering" Target="/word/numbering.xml" Id="Rbe94e3313c234e4a" /><Relationship Type="http://schemas.openxmlformats.org/officeDocument/2006/relationships/settings" Target="/word/settings.xml" Id="Rd2a0c319af78443e" /><Relationship Type="http://schemas.openxmlformats.org/officeDocument/2006/relationships/image" Target="/word/media/3504803a-b742-4424-9e47-acdd8824ec4e.png" Id="R8e61eec3ffc54c5c" /></Relationships>
</file>