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7ffd38d46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bf51f027b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Vatin,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ca096383e4281" /><Relationship Type="http://schemas.openxmlformats.org/officeDocument/2006/relationships/numbering" Target="/word/numbering.xml" Id="R700c4ca7886f4e39" /><Relationship Type="http://schemas.openxmlformats.org/officeDocument/2006/relationships/settings" Target="/word/settings.xml" Id="Rbd49bd92d1d7469e" /><Relationship Type="http://schemas.openxmlformats.org/officeDocument/2006/relationships/image" Target="/word/media/c81c61ee-02c9-4ec0-9bff-bf6c86f15c54.png" Id="R3a4bf51f027b4cdd" /></Relationships>
</file>