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6347ce53f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eda0ed15e8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Olney,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3b0a1b640423f" /><Relationship Type="http://schemas.openxmlformats.org/officeDocument/2006/relationships/numbering" Target="/word/numbering.xml" Id="Rbd0f8f7cc1384f8f" /><Relationship Type="http://schemas.openxmlformats.org/officeDocument/2006/relationships/settings" Target="/word/settings.xml" Id="R2e40d34823684395" /><Relationship Type="http://schemas.openxmlformats.org/officeDocument/2006/relationships/image" Target="/word/media/c6696800-9ccc-4c1f-9844-dc15b1b0c4e3.png" Id="R71eda0ed15e848c4" /></Relationships>
</file>