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e6c62e57d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da2222b69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Stow,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e6fdd75b0498f" /><Relationship Type="http://schemas.openxmlformats.org/officeDocument/2006/relationships/numbering" Target="/word/numbering.xml" Id="R8ce0bea85b574620" /><Relationship Type="http://schemas.openxmlformats.org/officeDocument/2006/relationships/settings" Target="/word/settings.xml" Id="Rfafae24372b041b6" /><Relationship Type="http://schemas.openxmlformats.org/officeDocument/2006/relationships/image" Target="/word/media/2bf15497-a87e-41e3-a1a0-f6e76c33baac.png" Id="Rfcfda2222b694db0" /></Relationships>
</file>