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088937f5b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89daef296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Lucky Scalp,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ce49935eb4615" /><Relationship Type="http://schemas.openxmlformats.org/officeDocument/2006/relationships/numbering" Target="/word/numbering.xml" Id="Rcbd85941b3c84732" /><Relationship Type="http://schemas.openxmlformats.org/officeDocument/2006/relationships/settings" Target="/word/settings.xml" Id="R8a6ca980204a4f04" /><Relationship Type="http://schemas.openxmlformats.org/officeDocument/2006/relationships/image" Target="/word/media/cbda7344-5a20-47a8-97d3-f410b980a13e.png" Id="Ra8f89daef29645a4" /></Relationships>
</file>