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ad35f7ac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f5376a9ff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Lydbury North,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a1ffb83de448c" /><Relationship Type="http://schemas.openxmlformats.org/officeDocument/2006/relationships/numbering" Target="/word/numbering.xml" Id="Rc8fbc39e26904b07" /><Relationship Type="http://schemas.openxmlformats.org/officeDocument/2006/relationships/settings" Target="/word/settings.xml" Id="Ra9e8f9529c00495e" /><Relationship Type="http://schemas.openxmlformats.org/officeDocument/2006/relationships/image" Target="/word/media/1b32f9eb-9013-4107-a402-ba5965851074.png" Id="R4a4f5376a9ff410d" /></Relationships>
</file>