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c1b340a76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4aee8e50e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Lydoch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2d64e590944ae" /><Relationship Type="http://schemas.openxmlformats.org/officeDocument/2006/relationships/numbering" Target="/word/numbering.xml" Id="R39e2d5e3025d4ce0" /><Relationship Type="http://schemas.openxmlformats.org/officeDocument/2006/relationships/settings" Target="/word/settings.xml" Id="Rfbfa75a72d7f4c9f" /><Relationship Type="http://schemas.openxmlformats.org/officeDocument/2006/relationships/image" Target="/word/media/5bd6fa13-3f0b-4bb8-87a1-6b460006c2f1.png" Id="Rf844aee8e50e4b8b" /></Relationships>
</file>