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048f53d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26510722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Gibbon,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665abda1249b6" /><Relationship Type="http://schemas.openxmlformats.org/officeDocument/2006/relationships/numbering" Target="/word/numbering.xml" Id="R7e9177575c304b2d" /><Relationship Type="http://schemas.openxmlformats.org/officeDocument/2006/relationships/settings" Target="/word/settings.xml" Id="Rd10f028137af4b77" /><Relationship Type="http://schemas.openxmlformats.org/officeDocument/2006/relationships/image" Target="/word/media/b47ec400-f8ba-4cb2-be4c-2c237a30f7a6.png" Id="R4a3265107221426a" /></Relationships>
</file>