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1122c411b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89c80a6db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Meall an Uran,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ce9dc1b59466c" /><Relationship Type="http://schemas.openxmlformats.org/officeDocument/2006/relationships/numbering" Target="/word/numbering.xml" Id="R4ed1b484d7d74f7b" /><Relationship Type="http://schemas.openxmlformats.org/officeDocument/2006/relationships/settings" Target="/word/settings.xml" Id="Rc8e978fc1b2b4420" /><Relationship Type="http://schemas.openxmlformats.org/officeDocument/2006/relationships/image" Target="/word/media/a60594c3-3493-46a0-82c5-3a1afec28ae5.png" Id="R7d189c80a6db4211" /></Relationships>
</file>