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29413a66b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65e85c5ce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Mugdock,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b193c501044f7" /><Relationship Type="http://schemas.openxmlformats.org/officeDocument/2006/relationships/numbering" Target="/word/numbering.xml" Id="R4aaf9782bc3b483a" /><Relationship Type="http://schemas.openxmlformats.org/officeDocument/2006/relationships/settings" Target="/word/settings.xml" Id="R971a279a8ed945e8" /><Relationship Type="http://schemas.openxmlformats.org/officeDocument/2006/relationships/image" Target="/word/media/741b706a-7fb4-4e67-8f65-98d6f5e303f8.png" Id="Rad065e85c5ce4835" /></Relationships>
</file>