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1e0a6ce7a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15e393161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Mugdock Castle,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2a709cb454c38" /><Relationship Type="http://schemas.openxmlformats.org/officeDocument/2006/relationships/numbering" Target="/word/numbering.xml" Id="Rfd6e064781564d18" /><Relationship Type="http://schemas.openxmlformats.org/officeDocument/2006/relationships/settings" Target="/word/settings.xml" Id="Re6f02879f75d4dd9" /><Relationship Type="http://schemas.openxmlformats.org/officeDocument/2006/relationships/image" Target="/word/media/95753620-c2ff-4728-8251-09a9e71f28e5.png" Id="R6a515e3931614dda" /></Relationships>
</file>