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c28493caa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e1f2f993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Mullion,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a30ce77894f69" /><Relationship Type="http://schemas.openxmlformats.org/officeDocument/2006/relationships/numbering" Target="/word/numbering.xml" Id="Rca1f01b4ae954ebf" /><Relationship Type="http://schemas.openxmlformats.org/officeDocument/2006/relationships/settings" Target="/word/settings.xml" Id="Raa40a49510d94596" /><Relationship Type="http://schemas.openxmlformats.org/officeDocument/2006/relationships/image" Target="/word/media/ac97441b-91a0-4baa-8021-19426a2ae81c.png" Id="Rf924e1f2f9934ea7" /></Relationships>
</file>