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8a1a226aa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0afa0b657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Nantlle,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14293ae1e474d" /><Relationship Type="http://schemas.openxmlformats.org/officeDocument/2006/relationships/numbering" Target="/word/numbering.xml" Id="R98c04778c88d4e51" /><Relationship Type="http://schemas.openxmlformats.org/officeDocument/2006/relationships/settings" Target="/word/settings.xml" Id="R89e0ba48eefd4bc9" /><Relationship Type="http://schemas.openxmlformats.org/officeDocument/2006/relationships/image" Target="/word/media/deb04244-1642-432c-b33e-8423b5ea8a85.png" Id="R4400afa0b6574d24" /></Relationships>
</file>