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a47ac26e4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7a70587c2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Bedfont,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75d11529a4ca4" /><Relationship Type="http://schemas.openxmlformats.org/officeDocument/2006/relationships/numbering" Target="/word/numbering.xml" Id="R765c5637cbd8470d" /><Relationship Type="http://schemas.openxmlformats.org/officeDocument/2006/relationships/settings" Target="/word/settings.xml" Id="R6c93afc0748049bf" /><Relationship Type="http://schemas.openxmlformats.org/officeDocument/2006/relationships/image" Target="/word/media/472f2d5f-2eb3-45cf-a8c2-a504cf5365b0.png" Id="R3b57a70587c241a4" /></Relationships>
</file>