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bc103c1ee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d99fce02e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Newcastle Central,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48a23eb534d24" /><Relationship Type="http://schemas.openxmlformats.org/officeDocument/2006/relationships/numbering" Target="/word/numbering.xml" Id="R8d2b087586244b5a" /><Relationship Type="http://schemas.openxmlformats.org/officeDocument/2006/relationships/settings" Target="/word/settings.xml" Id="R8c1667beaf074a4f" /><Relationship Type="http://schemas.openxmlformats.org/officeDocument/2006/relationships/image" Target="/word/media/98080556-032d-48fa-8502-84849c1e9b08.png" Id="Rdddd99fce02e478b" /></Relationships>
</file>