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dc89a2dfc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d0376a99c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Newcastle upon Tyne, Tyne and Wear,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46d710e2646a3" /><Relationship Type="http://schemas.openxmlformats.org/officeDocument/2006/relationships/numbering" Target="/word/numbering.xml" Id="R5ab22cff3e704089" /><Relationship Type="http://schemas.openxmlformats.org/officeDocument/2006/relationships/settings" Target="/word/settings.xml" Id="R7643b67897324cae" /><Relationship Type="http://schemas.openxmlformats.org/officeDocument/2006/relationships/image" Target="/word/media/79bea7d9-ff70-4e1f-bfb8-e89c914be105.png" Id="R315d0376a99c4a9e" /></Relationships>
</file>