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2a40ffb7b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b88e50d1b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Newgale,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7a5c80b9d4337" /><Relationship Type="http://schemas.openxmlformats.org/officeDocument/2006/relationships/numbering" Target="/word/numbering.xml" Id="R301a223f695841a9" /><Relationship Type="http://schemas.openxmlformats.org/officeDocument/2006/relationships/settings" Target="/word/settings.xml" Id="R3ff4524d34664112" /><Relationship Type="http://schemas.openxmlformats.org/officeDocument/2006/relationships/image" Target="/word/media/15c981e6-923b-47e5-a80c-7d381fd907c8.png" Id="R3ceb88e50d1b46bd" /></Relationships>
</file>