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6ec560c4c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ff086f05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Seaton,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b7dbab2c340f8" /><Relationship Type="http://schemas.openxmlformats.org/officeDocument/2006/relationships/numbering" Target="/word/numbering.xml" Id="Rc7ebc86d15ca466f" /><Relationship Type="http://schemas.openxmlformats.org/officeDocument/2006/relationships/settings" Target="/word/settings.xml" Id="R19721c8c47be4166" /><Relationship Type="http://schemas.openxmlformats.org/officeDocument/2006/relationships/image" Target="/word/media/a2dd3d8d-5b6d-4f2f-846e-57a23cb7ef4c.png" Id="R121ff086f05d496c" /></Relationships>
</file>