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3ae94a6ce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2b9ced4ac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Wheatley,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11351b4974e7b" /><Relationship Type="http://schemas.openxmlformats.org/officeDocument/2006/relationships/numbering" Target="/word/numbering.xml" Id="R174a61578031425e" /><Relationship Type="http://schemas.openxmlformats.org/officeDocument/2006/relationships/settings" Target="/word/settings.xml" Id="R7c095b4b6e1b4cea" /><Relationship Type="http://schemas.openxmlformats.org/officeDocument/2006/relationships/image" Target="/word/media/3bb93a43-4402-49dc-bb34-983f1706d2eb.png" Id="R1622b9ced4ac488e" /></Relationships>
</file>