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efdc8b30a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dcb070ff8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Offchurch,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de29fbf64e29" /><Relationship Type="http://schemas.openxmlformats.org/officeDocument/2006/relationships/numbering" Target="/word/numbering.xml" Id="R13f5d3ec54bb4e59" /><Relationship Type="http://schemas.openxmlformats.org/officeDocument/2006/relationships/settings" Target="/word/settings.xml" Id="Rc42e540f940c4f5e" /><Relationship Type="http://schemas.openxmlformats.org/officeDocument/2006/relationships/image" Target="/word/media/5fa4a2c7-1ebd-4c89-a019-3cbefbdb9004.png" Id="R7cfdcb070ff840a0" /></Relationships>
</file>