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ae45cedd1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080eab164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Pen-pergwm,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fb2752d344b37" /><Relationship Type="http://schemas.openxmlformats.org/officeDocument/2006/relationships/numbering" Target="/word/numbering.xml" Id="R28fba6193b68444c" /><Relationship Type="http://schemas.openxmlformats.org/officeDocument/2006/relationships/settings" Target="/word/settings.xml" Id="R8d76b9b61d984528" /><Relationship Type="http://schemas.openxmlformats.org/officeDocument/2006/relationships/image" Target="/word/media/2e2d3f2f-3b9e-4f4c-9b8d-6012b8e8c1cd.png" Id="Rf57080eab164446c" /></Relationships>
</file>