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8944a506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e86b427c0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Penshaw,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2daa697e243f5" /><Relationship Type="http://schemas.openxmlformats.org/officeDocument/2006/relationships/numbering" Target="/word/numbering.xml" Id="R054b0e54581a4dfb" /><Relationship Type="http://schemas.openxmlformats.org/officeDocument/2006/relationships/settings" Target="/word/settings.xml" Id="R9e1f28f507e64326" /><Relationship Type="http://schemas.openxmlformats.org/officeDocument/2006/relationships/image" Target="/word/media/04316254-faac-4d73-aa28-0083cc761465.png" Id="R4fce86b427c0492a" /></Relationships>
</file>