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6157e3f49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820db29ce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Pentre-bach,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9f6334b804bbf" /><Relationship Type="http://schemas.openxmlformats.org/officeDocument/2006/relationships/numbering" Target="/word/numbering.xml" Id="Rde1474ec09264c00" /><Relationship Type="http://schemas.openxmlformats.org/officeDocument/2006/relationships/settings" Target="/word/settings.xml" Id="R11f6b892373043fc" /><Relationship Type="http://schemas.openxmlformats.org/officeDocument/2006/relationships/image" Target="/word/media/f3f37749-b909-456d-a6ca-08fb46303d07.png" Id="Rc6c820db29ce4926" /></Relationships>
</file>