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fa2201dbe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e7133587f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Plynlimon 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7a4e7a46f4b26" /><Relationship Type="http://schemas.openxmlformats.org/officeDocument/2006/relationships/numbering" Target="/word/numbering.xml" Id="Rf04528c83d954f14" /><Relationship Type="http://schemas.openxmlformats.org/officeDocument/2006/relationships/settings" Target="/word/settings.xml" Id="Rc965092b03434f99" /><Relationship Type="http://schemas.openxmlformats.org/officeDocument/2006/relationships/image" Target="/word/media/b30a1934-5372-498b-b30e-cf431f33e2ad.png" Id="R785e7133587f416d" /></Relationships>
</file>