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365c65f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67de1e11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Bannatyne,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4ad26e9f4ffc" /><Relationship Type="http://schemas.openxmlformats.org/officeDocument/2006/relationships/numbering" Target="/word/numbering.xml" Id="Rcf136dec47344894" /><Relationship Type="http://schemas.openxmlformats.org/officeDocument/2006/relationships/settings" Target="/word/settings.xml" Id="R5740b9de2ab54527" /><Relationship Type="http://schemas.openxmlformats.org/officeDocument/2006/relationships/image" Target="/word/media/4986da15-e8f6-4cc4-993e-d89d5cb726b0.png" Id="R9e1e67de1e1149af" /></Relationships>
</file>