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f1620dfd4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920e5aa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 Narrows,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e52269ca465a" /><Relationship Type="http://schemas.openxmlformats.org/officeDocument/2006/relationships/numbering" Target="/word/numbering.xml" Id="Rf4a8278563dd49a4" /><Relationship Type="http://schemas.openxmlformats.org/officeDocument/2006/relationships/settings" Target="/word/settings.xml" Id="R632ff5d527c44924" /><Relationship Type="http://schemas.openxmlformats.org/officeDocument/2006/relationships/image" Target="/word/media/3f60d905-b11e-4a94-ab12-40a7369aeae4.png" Id="Rb352920e5aac4bdc" /></Relationships>
</file>