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25b67ecc1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52d475cdf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Roxwell,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47e7a8d344f43" /><Relationship Type="http://schemas.openxmlformats.org/officeDocument/2006/relationships/numbering" Target="/word/numbering.xml" Id="R706f1d7f0e954a47" /><Relationship Type="http://schemas.openxmlformats.org/officeDocument/2006/relationships/settings" Target="/word/settings.xml" Id="R9142fe6e8afd4174" /><Relationship Type="http://schemas.openxmlformats.org/officeDocument/2006/relationships/image" Target="/word/media/e95740f9-d30a-4f0b-9342-1d3afa02c193.png" Id="R40152d475cdf4f34" /></Relationships>
</file>