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a62af4b9549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b82c98315b42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Roydon,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55e3bd306e4a9c" /><Relationship Type="http://schemas.openxmlformats.org/officeDocument/2006/relationships/numbering" Target="/word/numbering.xml" Id="Re8de1b4721ff48cf" /><Relationship Type="http://schemas.openxmlformats.org/officeDocument/2006/relationships/settings" Target="/word/settings.xml" Id="Rc76d3d570ffe4fce" /><Relationship Type="http://schemas.openxmlformats.org/officeDocument/2006/relationships/image" Target="/word/media/7527f9a8-10dc-4c14-afb8-e2dd5db87c23.png" Id="Ra2b82c98315b42dc" /></Relationships>
</file>