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b5d68fe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dc06f4cfc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Dogmels,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d302d34345ff" /><Relationship Type="http://schemas.openxmlformats.org/officeDocument/2006/relationships/numbering" Target="/word/numbering.xml" Id="R3eb59b82f8174cda" /><Relationship Type="http://schemas.openxmlformats.org/officeDocument/2006/relationships/settings" Target="/word/settings.xml" Id="R3d2db8d899dd4c14" /><Relationship Type="http://schemas.openxmlformats.org/officeDocument/2006/relationships/image" Target="/word/media/7c40c52d-2985-4615-baa5-f17c68f0ac1e.png" Id="Ra95dc06f4cfc46ed" /></Relationships>
</file>