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375be9590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c21dae9fa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Enoch,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42f2801cf46e2" /><Relationship Type="http://schemas.openxmlformats.org/officeDocument/2006/relationships/numbering" Target="/word/numbering.xml" Id="R76d9c3cc8cf5412e" /><Relationship Type="http://schemas.openxmlformats.org/officeDocument/2006/relationships/settings" Target="/word/settings.xml" Id="R1056baac7f9b4610" /><Relationship Type="http://schemas.openxmlformats.org/officeDocument/2006/relationships/image" Target="/word/media/d6a19ed4-1ff4-46a1-a0df-7afa119e05f7.png" Id="R80dc21dae9fa44ec" /></Relationships>
</file>