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ae44ddd69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f96a8ac9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Ervan,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e0425d90e4a66" /><Relationship Type="http://schemas.openxmlformats.org/officeDocument/2006/relationships/numbering" Target="/word/numbering.xml" Id="R1300ab1d076e417e" /><Relationship Type="http://schemas.openxmlformats.org/officeDocument/2006/relationships/settings" Target="/word/settings.xml" Id="Rc2ed51ba597946e7" /><Relationship Type="http://schemas.openxmlformats.org/officeDocument/2006/relationships/image" Target="/word/media/725b8919-16b9-4e5a-b15c-4a58960661b6.png" Id="R484f96a8ac9447a5" /></Relationships>
</file>