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c5aad304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a55f74bd9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Salperton,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ab7fccc474dac" /><Relationship Type="http://schemas.openxmlformats.org/officeDocument/2006/relationships/numbering" Target="/word/numbering.xml" Id="Rcfe31d8fbf4c4913" /><Relationship Type="http://schemas.openxmlformats.org/officeDocument/2006/relationships/settings" Target="/word/settings.xml" Id="R1f082767ab834b3f" /><Relationship Type="http://schemas.openxmlformats.org/officeDocument/2006/relationships/image" Target="/word/media/5cf9c854-4972-45cd-b27e-63364b7ebe73.png" Id="R628a55f74bd947e2" /></Relationships>
</file>