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6ac8a93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3df9b853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Sapcote,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f951359104300" /><Relationship Type="http://schemas.openxmlformats.org/officeDocument/2006/relationships/numbering" Target="/word/numbering.xml" Id="Rbfd7ed3802a8427b" /><Relationship Type="http://schemas.openxmlformats.org/officeDocument/2006/relationships/settings" Target="/word/settings.xml" Id="Rebd2d53cf59242d8" /><Relationship Type="http://schemas.openxmlformats.org/officeDocument/2006/relationships/image" Target="/word/media/ee6e59d4-511d-4ef7-8542-bbad8b707cad.png" Id="Rb253df9b853e4b1e" /></Relationships>
</file>