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f46ff6a84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4b610ee70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Sealand,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c7586e9434beb" /><Relationship Type="http://schemas.openxmlformats.org/officeDocument/2006/relationships/numbering" Target="/word/numbering.xml" Id="R040b2d77d4cf4dfb" /><Relationship Type="http://schemas.openxmlformats.org/officeDocument/2006/relationships/settings" Target="/word/settings.xml" Id="R0aefa075717f4337" /><Relationship Type="http://schemas.openxmlformats.org/officeDocument/2006/relationships/image" Target="/word/media/c2802f3f-9529-4285-b077-209e234767a2.png" Id="R7964b610ee704651" /></Relationships>
</file>